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248C26B">
      <w:pPr>
        <w:pStyle w:val="style66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</w:rPr>
        <w:t>附件：</w:t>
      </w:r>
    </w:p>
    <w:p w14:paraId="B81648F6">
      <w:pPr>
        <w:pStyle w:val="style66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63407EE2">
      <w:pPr>
        <w:pStyle w:val="style0"/>
        <w:jc w:val="center"/>
        <w:rPr>
          <w:rFonts w:ascii="宋体" w:cs="宋体" w:hAnsi="宋体"/>
          <w:b/>
          <w:sz w:val="44"/>
          <w:szCs w:val="44"/>
        </w:rPr>
      </w:pPr>
      <w:r>
        <w:rPr>
          <w:rFonts w:ascii="宋体" w:cs="宋体" w:eastAsia="宋体" w:hAnsi="宋体" w:hint="default"/>
          <w:b/>
          <w:color w:val="auto"/>
          <w:sz w:val="44"/>
          <w:szCs w:val="44"/>
          <w:lang w:eastAsia="zh-CN"/>
        </w:rPr>
        <w:t>鄂尔多斯市自然资源局关于采购鄂尔多斯市自然资源局</w:t>
      </w:r>
      <w:r>
        <w:rPr>
          <w:rFonts w:ascii="宋体" w:cs="宋体" w:eastAsia="宋体" w:hAnsi="宋体" w:hint="eastAsia"/>
          <w:b/>
          <w:color w:val="auto"/>
          <w:sz w:val="44"/>
          <w:szCs w:val="44"/>
          <w:lang w:eastAsia="zh-CN"/>
        </w:rPr>
        <w:t>政务服务</w:t>
      </w:r>
      <w:r>
        <w:rPr>
          <w:rFonts w:ascii="宋体" w:cs="宋体" w:eastAsia="宋体" w:hAnsi="宋体" w:hint="default"/>
          <w:b/>
          <w:color w:val="auto"/>
          <w:sz w:val="44"/>
          <w:szCs w:val="44"/>
          <w:lang w:eastAsia="zh-CN"/>
        </w:rPr>
        <w:t>大厅矿业权档案整理(2022-2023年)</w:t>
      </w:r>
      <w:r>
        <w:rPr>
          <w:rFonts w:ascii="宋体" w:cs="宋体" w:hAnsi="宋体" w:hint="eastAsia"/>
          <w:b/>
          <w:color w:val="auto"/>
          <w:sz w:val="44"/>
          <w:szCs w:val="44"/>
          <w:lang w:eastAsia="zh-CN"/>
        </w:rPr>
        <w:t>项目</w:t>
      </w:r>
    </w:p>
    <w:p w14:paraId="1069DEB4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134E0393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DB26818A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A21688F9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DC05CC23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6D0FBBEC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414A9CBE">
      <w:pPr>
        <w:pStyle w:val="style0"/>
        <w:snapToGrid w:val="false"/>
        <w:spacing w:lineRule="atLeast" w:line="873"/>
        <w:jc w:val="center"/>
        <w:rPr>
          <w:rFonts w:ascii="Arial" w:cs="Arial" w:eastAsia="黑体" w:hAnsi="Arial"/>
          <w:b/>
          <w:bCs/>
          <w:sz w:val="96"/>
          <w:szCs w:val="96"/>
        </w:rPr>
      </w:pPr>
      <w:r>
        <w:rPr>
          <w:rFonts w:ascii="宋体" w:cs="宋体" w:hAnsi="宋体" w:hint="eastAsia"/>
          <w:b/>
          <w:bCs/>
          <w:sz w:val="96"/>
          <w:szCs w:val="96"/>
        </w:rPr>
        <w:t>报 价 函</w:t>
      </w:r>
    </w:p>
    <w:p w14:paraId="6934E9B1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44DD636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1E719F04">
      <w:pPr>
        <w:pStyle w:val="style0"/>
        <w:snapToGrid w:val="false"/>
        <w:jc w:val="center"/>
        <w:rPr>
          <w:rFonts w:ascii="Arial" w:cs="Arial" w:hAnsi="Arial"/>
        </w:rPr>
      </w:pPr>
    </w:p>
    <w:p w14:paraId="5E84076C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E5236702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2365E55E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EE691D5C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D8942F25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11F976B8">
      <w:pPr>
        <w:pStyle w:val="style0"/>
        <w:snapToGrid w:val="false"/>
        <w:jc w:val="center"/>
        <w:rPr>
          <w:rFonts w:ascii="Arial" w:cs="Arial" w:hAnsi="Arial"/>
        </w:rPr>
      </w:pPr>
    </w:p>
    <w:p w14:paraId="874C27CD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7E448BEC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1A67C6ED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66429DE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CFE44BD6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49A0A90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CF2610C3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8E8C36E7">
      <w:pPr>
        <w:pStyle w:val="style0"/>
        <w:snapToGrid w:val="false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  <w:bookmarkStart w:id="0" w:name="_GoBack"/>
      <w:bookmarkEnd w:id="0"/>
    </w:p>
    <w:p w14:paraId="DD67446A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879F998D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A821E742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7FDF1674">
      <w:pPr>
        <w:pStyle w:val="style0"/>
        <w:snapToGrid w:val="false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8ED7ADC9">
      <w:pPr>
        <w:pStyle w:val="style0"/>
        <w:snapToGrid w:val="false"/>
        <w:spacing w:lineRule="auto" w:line="480"/>
        <w:ind w:firstLine="1285" w:firstLineChars="400"/>
        <w:rPr>
          <w:rFonts w:ascii="宋体" w:cs="宋体" w:hAnsi="宋体" w:hint="eastAsia"/>
          <w:b/>
          <w:bCs/>
          <w:sz w:val="32"/>
          <w:szCs w:val="32"/>
        </w:rPr>
      </w:pPr>
      <w:r>
        <w:rPr>
          <w:rFonts w:ascii="宋体" w:cs="宋体" w:hAnsi="宋体" w:hint="eastAsia"/>
          <w:b/>
          <w:bCs/>
          <w:sz w:val="32"/>
          <w:szCs w:val="32"/>
        </w:rPr>
        <w:t>供应商：</w:t>
      </w:r>
      <w:r>
        <w:rPr>
          <w:rFonts w:ascii="宋体" w:cs="宋体" w:hAnsi="宋体" w:hint="eastAsia"/>
          <w:b/>
          <w:bCs/>
          <w:sz w:val="32"/>
          <w:szCs w:val="32"/>
          <w:lang w:val="en-US" w:eastAsia="zh-CN"/>
        </w:rPr>
        <w:t xml:space="preserve">  </w:t>
      </w:r>
      <w:r>
        <w:rPr>
          <w:rFonts w:ascii="宋体" w:cs="宋体" w:hAnsi="宋体" w:hint="eastAsia"/>
          <w:b/>
          <w:bCs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ascii="宋体" w:cs="宋体" w:hAnsi="宋体"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宋体" w:cs="宋体" w:hAnsi="宋体" w:hint="eastAsia"/>
          <w:b/>
          <w:bCs/>
          <w:sz w:val="32"/>
          <w:szCs w:val="32"/>
        </w:rPr>
        <w:t xml:space="preserve"> </w:t>
      </w:r>
    </w:p>
    <w:p w14:paraId="1F3E59E2">
      <w:pPr>
        <w:pStyle w:val="style0"/>
        <w:spacing w:lineRule="auto" w:line="480"/>
        <w:jc w:val="center"/>
        <w:rPr>
          <w:rFonts w:ascii="宋体" w:cs="宋体" w:hAnsi="宋体"/>
          <w:b/>
          <w:bCs/>
          <w:sz w:val="32"/>
          <w:szCs w:val="32"/>
        </w:rPr>
      </w:pPr>
      <w:r>
        <w:rPr>
          <w:rFonts w:ascii="宋体" w:cs="宋体" w:hAnsi="宋体" w:hint="eastAsia"/>
          <w:b/>
          <w:bCs/>
          <w:sz w:val="32"/>
          <w:szCs w:val="32"/>
          <w:u w:val="single"/>
        </w:rPr>
        <w:t xml:space="preserve">  202</w:t>
      </w:r>
      <w:r>
        <w:rPr>
          <w:rFonts w:ascii="宋体" w:cs="宋体" w:hAnsi="宋体" w:hint="eastAsia"/>
          <w:b/>
          <w:bCs/>
          <w:sz w:val="32"/>
          <w:szCs w:val="32"/>
          <w:u w:val="single"/>
          <w:lang w:val="en-US" w:eastAsia="zh-CN"/>
        </w:rPr>
        <w:t>6</w:t>
      </w:r>
      <w:r>
        <w:rPr>
          <w:rFonts w:ascii="宋体" w:cs="宋体" w:hAnsi="宋体" w:hint="eastAsia"/>
          <w:b/>
          <w:bCs/>
          <w:sz w:val="32"/>
          <w:szCs w:val="32"/>
          <w:u w:val="single"/>
        </w:rPr>
        <w:t xml:space="preserve">    </w:t>
      </w:r>
      <w:r>
        <w:rPr>
          <w:rFonts w:ascii="宋体" w:cs="宋体" w:hAnsi="宋体" w:hint="eastAsia"/>
          <w:b/>
          <w:bCs/>
          <w:sz w:val="32"/>
          <w:szCs w:val="32"/>
        </w:rPr>
        <w:t>年</w:t>
      </w:r>
      <w:r>
        <w:rPr>
          <w:rFonts w:ascii="宋体" w:cs="宋体" w:hAnsi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cs="宋体" w:hAnsi="宋体" w:hint="eastAsia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cs="宋体" w:hAnsi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cs="宋体" w:hAnsi="宋体" w:hint="eastAsia"/>
          <w:b/>
          <w:bCs/>
          <w:sz w:val="32"/>
          <w:szCs w:val="32"/>
        </w:rPr>
        <w:t>月</w:t>
      </w:r>
      <w:r>
        <w:rPr>
          <w:rFonts w:ascii="宋体" w:cs="宋体" w:hAnsi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cs="宋体" w:hAnsi="宋体" w:hint="eastAsia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宋体" w:cs="宋体" w:hAnsi="宋体" w:hint="eastAsia"/>
          <w:b/>
          <w:bCs/>
          <w:sz w:val="32"/>
          <w:szCs w:val="32"/>
        </w:rPr>
        <w:t>日</w:t>
      </w:r>
    </w:p>
    <w:p w14:paraId="7CF54D1D">
      <w:pPr>
        <w:pStyle w:val="style0"/>
        <w:rPr/>
      </w:pPr>
    </w:p>
    <w:p w14:paraId="89EA2EB7">
      <w:pPr>
        <w:pStyle w:val="style1"/>
        <w:rPr/>
        <w:sectPr>
          <w:pgSz w:w="11906" w:h="16838" w:orient="portrait"/>
          <w:pgMar w:top="1440" w:right="1800" w:bottom="1440" w:left="180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4A261E33">
      <w:pPr>
        <w:pStyle w:val="style1"/>
        <w:rPr/>
      </w:pPr>
      <w:r>
        <w:t>报 价 函</w:t>
      </w:r>
    </w:p>
    <w:p w14:paraId="9F63C040">
      <w:pPr>
        <w:pStyle w:val="style0"/>
        <w:spacing w:lineRule="auto" w:line="48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</w:t>
      </w:r>
    </w:p>
    <w:p w14:paraId="9F9798D5">
      <w:pPr>
        <w:pStyle w:val="style0"/>
        <w:spacing w:lineRule="auto" w:line="600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>致：</w:t>
      </w:r>
      <w:r>
        <w:rPr>
          <w:rFonts w:ascii="Arial" w:cs="Arial" w:hAnsi="Arial" w:hint="eastAsia"/>
          <w:b/>
          <w:bCs/>
          <w:sz w:val="28"/>
          <w:szCs w:val="28"/>
          <w:u w:val="single"/>
          <w:lang w:val="en-US" w:eastAsia="zh-CN"/>
        </w:rPr>
        <w:t>鄂尔多斯市</w:t>
      </w:r>
      <w:r>
        <w:rPr>
          <w:rFonts w:ascii="Arial" w:cs="Arial" w:hAnsi="Arial"/>
          <w:b/>
          <w:bCs/>
          <w:sz w:val="28"/>
          <w:szCs w:val="28"/>
          <w:u w:val="single"/>
        </w:rPr>
        <w:t>自然资源局</w:t>
      </w:r>
    </w:p>
    <w:p w14:paraId="3A58B365">
      <w:pPr>
        <w:pStyle w:val="style0"/>
        <w:adjustRightInd w:val="false"/>
        <w:snapToGrid w:val="false"/>
        <w:spacing w:lineRule="auto" w:line="600"/>
        <w:ind w:firstLine="560" w:firstLineChars="200"/>
        <w:rPr>
          <w:rFonts w:ascii="Arial" w:cs="Arial" w:hAnsi="Arial"/>
          <w:spacing w:val="20"/>
          <w:sz w:val="24"/>
          <w:szCs w:val="24"/>
        </w:rPr>
      </w:pPr>
      <w:r>
        <w:rPr>
          <w:rFonts w:ascii="Arial" w:cs="Arial" w:hAnsi="Arial"/>
          <w:spacing w:val="20"/>
          <w:sz w:val="24"/>
          <w:szCs w:val="24"/>
        </w:rPr>
        <w:t xml:space="preserve"> </w:t>
      </w:r>
    </w:p>
    <w:p w14:paraId="EA43D9C8">
      <w:pPr>
        <w:pStyle w:val="style1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 w:lineRule="atLeast" w:line="315"/>
        <w:ind w:left="0" w:right="0" w:firstLine="0"/>
        <w:jc w:val="center"/>
        <w:textAlignment w:val="baselin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在研究了</w:t>
      </w:r>
      <w:r>
        <w:rPr>
          <w:rFonts w:ascii="Arial" w:cs="Arial" w:eastAsia="宋体" w:hAnsi="Arial" w:hint="default"/>
          <w:b/>
          <w:bCs/>
          <w:kern w:val="2"/>
          <w:sz w:val="24"/>
          <w:szCs w:val="24"/>
          <w:u w:val="single"/>
          <w:lang w:val="en-US" w:bidi="ar-SA" w:eastAsia="zh-CN"/>
        </w:rPr>
        <w:t>鄂尔多斯市自然资源局关于采购鄂尔多斯市自然资源局</w:t>
      </w:r>
      <w:r>
        <w:rPr>
          <w:rFonts w:ascii="Arial" w:cs="Arial" w:eastAsia="宋体" w:hAnsi="Arial" w:hint="eastAsia"/>
          <w:b/>
          <w:bCs/>
          <w:kern w:val="2"/>
          <w:sz w:val="24"/>
          <w:szCs w:val="24"/>
          <w:u w:val="single"/>
          <w:lang w:val="en-US" w:bidi="ar-SA" w:eastAsia="zh-CN"/>
        </w:rPr>
        <w:t>政务服务</w:t>
      </w:r>
      <w:r>
        <w:rPr>
          <w:rFonts w:ascii="Arial" w:cs="Arial" w:eastAsia="宋体" w:hAnsi="Arial" w:hint="default"/>
          <w:b/>
          <w:bCs/>
          <w:kern w:val="2"/>
          <w:sz w:val="24"/>
          <w:szCs w:val="24"/>
          <w:u w:val="single"/>
          <w:lang w:val="en-US" w:bidi="ar-SA" w:eastAsia="zh-CN"/>
        </w:rPr>
        <w:t>大厅矿业权档案整理(2022-2023年)项目询价公告</w:t>
      </w:r>
      <w:r>
        <w:rPr>
          <w:rFonts w:ascii="Arial" w:cs="Arial" w:hAnsi="Arial" w:hint="eastAsia"/>
          <w:b/>
          <w:bCs/>
          <w:sz w:val="24"/>
          <w:szCs w:val="24"/>
          <w:u w:val="single"/>
        </w:rPr>
        <w:t>技术服务采购</w:t>
      </w:r>
      <w:r>
        <w:rPr>
          <w:rFonts w:ascii="Arial" w:cs="Arial" w:hAnsi="Arial"/>
          <w:sz w:val="24"/>
          <w:szCs w:val="24"/>
        </w:rPr>
        <w:t>的询价</w:t>
      </w:r>
      <w:r>
        <w:rPr>
          <w:rFonts w:ascii="Arial" w:cs="Arial" w:hAnsi="Arial" w:hint="eastAsia"/>
          <w:sz w:val="24"/>
          <w:szCs w:val="24"/>
          <w:lang w:val="en-US" w:eastAsia="zh-CN"/>
        </w:rPr>
        <w:t>公告后</w:t>
      </w:r>
      <w:r>
        <w:rPr>
          <w:rFonts w:ascii="Arial" w:cs="Arial" w:hAnsi="Arial"/>
          <w:sz w:val="24"/>
          <w:szCs w:val="24"/>
        </w:rPr>
        <w:t>，我方郑重承诺，我方愿意按</w:t>
      </w:r>
      <w:r>
        <w:rPr>
          <w:rFonts w:ascii="Arial" w:cs="Arial" w:hAnsi="Arial"/>
          <w:b/>
          <w:bCs/>
          <w:sz w:val="24"/>
          <w:szCs w:val="24"/>
          <w:u w:val="single"/>
        </w:rPr>
        <w:t>总价</w:t>
      </w:r>
      <w:r>
        <w:rPr>
          <w:rFonts w:ascii="Arial" w:cs="Arial" w:hAnsi="Arial"/>
          <w:sz w:val="24"/>
          <w:szCs w:val="24"/>
        </w:rPr>
        <w:t>人民币（大写）</w:t>
      </w:r>
      <w:r>
        <w:rPr>
          <w:rFonts w:ascii="Arial" w:cs="Arial" w:hAnsi="Arial"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ascii="Arial" w:cs="Arial" w:hAnsi="Arial" w:hint="eastAsia"/>
          <w:sz w:val="24"/>
          <w:szCs w:val="24"/>
          <w:u w:val="single"/>
        </w:rPr>
        <w:t>万</w:t>
      </w:r>
      <w:r>
        <w:rPr>
          <w:rFonts w:ascii="Arial" w:cs="Arial" w:hAnsi="Arial"/>
          <w:sz w:val="24"/>
          <w:szCs w:val="24"/>
        </w:rPr>
        <w:t>元（¥</w:t>
      </w:r>
      <w:r>
        <w:rPr>
          <w:rFonts w:ascii="Arial" w:cs="Arial" w:hAnsi="Arial"/>
          <w:sz w:val="24"/>
          <w:szCs w:val="24"/>
          <w:u w:val="single"/>
        </w:rPr>
        <w:t xml:space="preserve"> </w:t>
      </w:r>
      <w:r>
        <w:rPr>
          <w:rFonts w:ascii="Arial" w:cs="Arial" w:hAnsi="Arial"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ascii="Arial" w:cs="Arial" w:hAnsi="Arial"/>
          <w:sz w:val="24"/>
          <w:szCs w:val="24"/>
          <w:u w:val="single"/>
        </w:rPr>
        <w:t xml:space="preserve"> </w:t>
      </w:r>
      <w:r>
        <w:rPr>
          <w:rFonts w:ascii="Arial" w:cs="Arial" w:hAnsi="Arial"/>
          <w:sz w:val="24"/>
          <w:szCs w:val="24"/>
        </w:rPr>
        <w:t>元），按合同约定实施，并完成后续相关服务。</w:t>
      </w:r>
    </w:p>
    <w:p w14:paraId="DBAE1966">
      <w:pPr>
        <w:pStyle w:val="style0"/>
        <w:spacing w:lineRule="auto" w:line="600"/>
        <w:jc w:val="center"/>
        <w:rPr>
          <w:rFonts w:ascii="Arial" w:cs="Arial" w:hAnsi="Arial"/>
          <w:color w:val="0000ff"/>
          <w:sz w:val="24"/>
          <w:szCs w:val="24"/>
        </w:rPr>
      </w:pPr>
      <w:r>
        <w:rPr>
          <w:rFonts w:ascii="Arial" w:cs="Arial" w:hAnsi="Arial"/>
          <w:color w:val="0000ff"/>
          <w:sz w:val="24"/>
          <w:szCs w:val="24"/>
        </w:rPr>
        <w:t xml:space="preserve">  </w:t>
      </w:r>
    </w:p>
    <w:p w14:paraId="7A3E4A9C">
      <w:pPr>
        <w:pStyle w:val="style0"/>
        <w:spacing w:lineRule="auto" w:line="600"/>
        <w:jc w:val="center"/>
        <w:rPr>
          <w:rFonts w:ascii="Arial" w:cs="Arial" w:eastAsia="黑体" w:hAnsi="Arial"/>
          <w:b/>
          <w:bCs/>
          <w:color w:val="0000ff"/>
          <w:spacing w:val="20"/>
          <w:sz w:val="24"/>
          <w:szCs w:val="24"/>
        </w:rPr>
      </w:pPr>
      <w:r>
        <w:rPr>
          <w:rFonts w:ascii="Arial" w:cs="Arial" w:hAnsi="Arial"/>
          <w:color w:val="0000ff"/>
          <w:sz w:val="24"/>
          <w:szCs w:val="24"/>
        </w:rPr>
        <w:t xml:space="preserve"> </w:t>
      </w:r>
      <w:r>
        <w:rPr>
          <w:rFonts w:ascii="Arial" w:cs="Arial" w:eastAsia="黑体" w:hAnsi="Arial"/>
          <w:b/>
          <w:bCs/>
          <w:color w:val="0000ff"/>
          <w:spacing w:val="20"/>
          <w:sz w:val="24"/>
          <w:szCs w:val="24"/>
        </w:rPr>
        <w:t xml:space="preserve"> </w:t>
      </w:r>
    </w:p>
    <w:p w14:paraId="5F8D6B59">
      <w:pPr>
        <w:pStyle w:val="style66"/>
        <w:rPr>
          <w:rFonts w:ascii="Arial" w:cs="Arial" w:hAnsi="Arial"/>
        </w:rPr>
      </w:pPr>
    </w:p>
    <w:p w14:paraId="44592F2B">
      <w:pPr>
        <w:pStyle w:val="style66"/>
        <w:rPr>
          <w:rFonts w:ascii="Arial" w:cs="Arial" w:hAnsi="Arial"/>
        </w:rPr>
      </w:pPr>
    </w:p>
    <w:tbl>
      <w:tblPr>
        <w:tblStyle w:val="style105"/>
        <w:tblW w:w="86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7"/>
        <w:gridCol w:w="5664"/>
      </w:tblGrid>
      <w:tr w14:paraId="6160EE6D">
        <w:trPr>
          <w:cantSplit/>
          <w:trHeight w:val="907" w:hRule="atLeast"/>
          <w:jc w:val="center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7E301845">
            <w:pPr>
              <w:pStyle w:val="style0"/>
              <w:snapToGrid w:val="false"/>
              <w:jc w:val="distribute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供 应 商：</w:t>
            </w:r>
          </w:p>
        </w:tc>
        <w:tc>
          <w:tcPr>
            <w:tcW w:w="56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644C07D1">
            <w:pPr>
              <w:pStyle w:val="style0"/>
              <w:snapToGrid w:val="false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宋体" w:cs="宋体" w:hAnsi="宋体" w:hint="eastAsia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ascii="楷体_GB2312" w:eastAsia="楷体_GB2312"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Arial" w:cs="Arial" w:hAnsi="Arial"/>
                <w:sz w:val="24"/>
                <w:szCs w:val="24"/>
              </w:rPr>
              <w:t>（盖章）</w:t>
            </w:r>
          </w:p>
        </w:tc>
      </w:tr>
      <w:tr w14:paraId="2CAC000C">
        <w:tblPrEx/>
        <w:trPr>
          <w:cantSplit/>
          <w:trHeight w:val="907" w:hRule="atLeast"/>
          <w:jc w:val="center"/>
        </w:trPr>
        <w:tc>
          <w:tcPr>
            <w:tcW w:w="8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A20EB9EF">
            <w:pPr>
              <w:pStyle w:val="style0"/>
              <w:snapToGrid w:val="false"/>
              <w:rPr>
                <w:rFonts w:ascii="Arial" w:cs="Arial" w:hAnsi="Arial"/>
                <w:sz w:val="24"/>
                <w:szCs w:val="24"/>
                <w:u w:val="single"/>
              </w:rPr>
            </w:pPr>
            <w:r>
              <w:rPr>
                <w:rFonts w:ascii="Arial" w:cs="Arial" w:hAnsi="Arial"/>
                <w:sz w:val="24"/>
                <w:szCs w:val="24"/>
              </w:rPr>
              <w:t>法  定  代  表  人   ：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>（签字）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</w:t>
            </w:r>
          </w:p>
        </w:tc>
      </w:tr>
      <w:tr w14:paraId="B736BD47">
        <w:tblPrEx/>
        <w:trPr>
          <w:cantSplit/>
          <w:trHeight w:val="907" w:hRule="atLeast"/>
          <w:jc w:val="center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070ECF2A">
            <w:pPr>
              <w:pStyle w:val="style0"/>
              <w:snapToGrid w:val="false"/>
              <w:jc w:val="distribute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日  期：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8178D3A9">
            <w:pPr>
              <w:pStyle w:val="style0"/>
              <w:snapToGrid w:val="false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</w:rPr>
              <w:t>202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  <w:lang w:val="en-US" w:eastAsia="zh-CN"/>
              </w:rPr>
              <w:t>6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Arial" w:cs="Arial" w:hAnsi="Arial"/>
                <w:sz w:val="24"/>
                <w:szCs w:val="24"/>
              </w:rPr>
              <w:t>年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Arial" w:cs="Arial" w:hAnsi="Arial"/>
                <w:sz w:val="24"/>
                <w:szCs w:val="24"/>
              </w:rPr>
              <w:t>月</w:t>
            </w:r>
            <w:r>
              <w:rPr>
                <w:rFonts w:ascii="Arial" w:cs="Arial" w:hAnsi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Arial" w:cs="Arial" w:hAnsi="Arial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Arial" w:cs="Arial" w:hAnsi="Arial"/>
                <w:sz w:val="24"/>
                <w:szCs w:val="24"/>
              </w:rPr>
              <w:t>日</w:t>
            </w:r>
          </w:p>
        </w:tc>
      </w:tr>
    </w:tbl>
    <w:p w14:paraId="14E04976">
      <w:pPr>
        <w:pStyle w:val="style0"/>
        <w:spacing w:lineRule="auto" w:line="480"/>
        <w:rPr>
          <w:rFonts w:ascii="Arial" w:cs="Arial" w:hAnsi="Arial"/>
          <w:color w:val="0000ff"/>
          <w:sz w:val="36"/>
          <w:szCs w:val="36"/>
        </w:rPr>
      </w:pPr>
      <w:r>
        <w:rPr>
          <w:rFonts w:ascii="Arial" w:cs="Arial" w:eastAsia="黑体" w:hAnsi="Arial"/>
          <w:b/>
          <w:bCs/>
          <w:color w:val="0000ff"/>
          <w:spacing w:val="20"/>
          <w:sz w:val="24"/>
          <w:szCs w:val="24"/>
        </w:rPr>
        <w:t xml:space="preserve"> </w:t>
      </w:r>
      <w:r>
        <w:rPr>
          <w:rFonts w:ascii="Arial" w:cs="Arial" w:hAnsi="Arial"/>
          <w:color w:val="0000ff"/>
          <w:sz w:val="36"/>
          <w:szCs w:val="36"/>
        </w:rPr>
        <w:t xml:space="preserve"> </w:t>
      </w:r>
    </w:p>
    <w:p w14:paraId="DD2C23D5">
      <w:pPr>
        <w:pStyle w:val="style0"/>
        <w:spacing w:lineRule="auto" w:line="480"/>
        <w:rPr>
          <w:rFonts w:ascii="Arial" w:cs="Arial" w:eastAsia="黑体" w:hAnsi="Arial"/>
          <w:b/>
          <w:bCs/>
          <w:szCs w:val="21"/>
        </w:rPr>
      </w:pPr>
      <w:r>
        <w:rPr>
          <w:rFonts w:ascii="Arial" w:cs="Arial" w:eastAsia="黑体" w:hAnsi="Arial"/>
          <w:b/>
          <w:bCs/>
          <w:szCs w:val="21"/>
        </w:rPr>
        <w:t>注：本表可自行打印或手工填写，</w:t>
      </w:r>
      <w:r>
        <w:rPr>
          <w:rFonts w:ascii="Arial" w:cs="Arial" w:hAnsi="Arial"/>
          <w:b/>
          <w:bCs/>
          <w:szCs w:val="21"/>
        </w:rPr>
        <w:t>若</w:t>
      </w:r>
      <w:r>
        <w:rPr>
          <w:rFonts w:ascii="Arial" w:cs="Arial" w:eastAsia="黑体" w:hAnsi="Arial"/>
          <w:b/>
          <w:bCs/>
          <w:szCs w:val="21"/>
        </w:rPr>
        <w:t xml:space="preserve">手工填写要求书面整洁且不得涂改。 </w:t>
      </w:r>
    </w:p>
    <w:p w14:paraId="6C61D319">
      <w:pPr>
        <w:pStyle w:val="style1"/>
        <w:rPr/>
        <w:sectPr>
          <w:pgSz w:w="11906" w:h="16838" w:orient="portrait"/>
          <w:pgMar w:top="1440" w:right="1800" w:bottom="1440" w:left="180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52CE33A1">
      <w:pPr>
        <w:pStyle w:val="style0"/>
        <w:ind w:firstLine="640"/>
        <w:rPr>
          <w:rFonts w:ascii="Arial" w:cs="Arial" w:hAnsi="Arial"/>
          <w:b/>
          <w:bCs/>
          <w:szCs w:val="22"/>
        </w:rPr>
      </w:pPr>
      <w:r>
        <w:rPr>
          <w:rFonts w:ascii="宋体" w:cs="宋体" w:hAnsi="宋体"/>
          <w:sz w:val="28"/>
          <w:szCs w:val="28"/>
        </w:rPr>
        <w:t>企业法人营业执照副本</w:t>
      </w:r>
      <w:r>
        <w:rPr>
          <w:rFonts w:ascii="宋体" w:cs="宋体" w:hAnsi="宋体" w:hint="eastAsia"/>
          <w:sz w:val="28"/>
          <w:szCs w:val="28"/>
          <w:lang w:eastAsia="zh-CN"/>
        </w:rPr>
        <w:t>、</w:t>
      </w:r>
      <w:r>
        <w:rPr>
          <w:rFonts w:ascii="宋体" w:cs="宋体" w:hAnsi="宋体"/>
          <w:sz w:val="28"/>
          <w:szCs w:val="28"/>
        </w:rPr>
        <w:t>档案资质证书、基本账户开户许可证或企业法人银行帐户、</w:t>
      </w:r>
      <w:r>
        <w:rPr>
          <w:rFonts w:ascii="宋体" w:cs="宋体" w:hAnsi="宋体" w:hint="eastAsia"/>
          <w:sz w:val="28"/>
          <w:szCs w:val="28"/>
        </w:rPr>
        <w:t>若投标人代表为法人授权的委托代理人，应提供“授权委托书”和委托代理人身份证复印件</w:t>
      </w:r>
      <w:r>
        <w:rPr>
          <w:rFonts w:ascii="宋体" w:cs="宋体" w:hAnsi="宋体" w:hint="eastAsia"/>
          <w:sz w:val="28"/>
          <w:szCs w:val="28"/>
          <w:lang w:eastAsia="zh-CN"/>
        </w:rPr>
        <w:t>、</w:t>
      </w:r>
      <w:r>
        <w:rPr>
          <w:rFonts w:ascii="宋体" w:cs="宋体" w:hAnsi="宋体" w:hint="eastAsia"/>
          <w:sz w:val="28"/>
          <w:szCs w:val="28"/>
          <w:lang w:val="en-US" w:eastAsia="zh-CN"/>
        </w:rPr>
        <w:t>法人二代身份证（正反面）的复印件、</w:t>
      </w:r>
      <w:r>
        <w:rPr>
          <w:rFonts w:ascii="宋体" w:cs="宋体" w:hAnsi="宋体" w:hint="eastAsia"/>
          <w:sz w:val="28"/>
          <w:szCs w:val="28"/>
        </w:rPr>
        <w:t>“信用中国”网站(wwww.creditchina.gov.cn)无失信信息</w:t>
      </w:r>
      <w:r>
        <w:rPr>
          <w:rFonts w:ascii="宋体" w:cs="宋体" w:hAnsi="宋体" w:hint="eastAsia"/>
          <w:sz w:val="28"/>
          <w:szCs w:val="28"/>
          <w:lang w:val="en-US" w:eastAsia="zh-CN"/>
        </w:rPr>
        <w:t>截图</w:t>
      </w:r>
      <w:r>
        <w:rPr>
          <w:rFonts w:ascii="宋体" w:cs="宋体" w:hAnsi="宋体"/>
          <w:sz w:val="28"/>
          <w:szCs w:val="28"/>
        </w:rPr>
        <w:t>（加盖单位公章）各一份。</w:t>
      </w:r>
    </w:p>
    <w:sectPr>
      <w:footerReference w:type="default" r:id="rId2"/>
      <w:pgSz w:w="11906" w:h="16838" w:orient="portrait"/>
      <w:pgMar w:top="1417" w:right="1417" w:bottom="1417" w:left="170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004020304"/>
    <w:charset w:val="7a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002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方正书宋_GBK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方正仿宋_GBK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altName w:val="DejaVu Sans"/>
    <w:panose1 w:val="020b0603030008020204"/>
    <w:charset w:val="00"/>
    <w:family w:val="auto"/>
    <w:pitch w:val="default"/>
    <w:sig w:usb0="E7006EFF" w:usb1="D200FDFF" w:usb2="0A246029" w:usb3="0400200C" w:csb0="600001FF" w:csb1="DFFF0000"/>
  </w:font>
  <w:font w:name="方正楷体_GBK">
    <w:altName w:val="方正楷体_GBK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方正黑体_GBK"/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13FD10B">
    <w:pPr>
      <w:pStyle w:val="style32"/>
      <w:tabs>
        <w:tab w:val="clear" w:pos="4153"/>
        <w:tab w:val="clear" w:pos="8306"/>
      </w:tabs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5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lineRule="auto" w:line="360"/>
      <w:jc w:val="center"/>
      <w:outlineLvl w:val="0"/>
    </w:pPr>
    <w:rPr>
      <w:rFonts w:ascii="宋体" w:cs="宋体" w:hAnsi="宋体"/>
      <w:b/>
      <w:bCs/>
      <w:kern w:val="44"/>
      <w:sz w:val="44"/>
      <w:szCs w:val="44"/>
    </w:rPr>
  </w:style>
  <w:style w:type="paragraph" w:styleId="style2">
    <w:name w:val="heading 2"/>
    <w:basedOn w:val="style0"/>
    <w:next w:val="style28"/>
    <w:qFormat/>
    <w:uiPriority w:val="0"/>
    <w:pPr>
      <w:keepNext/>
      <w:keepLines/>
      <w:spacing w:lineRule="auto" w:line="360"/>
      <w:jc w:val="left"/>
      <w:outlineLvl w:val="1"/>
    </w:pPr>
    <w:rPr>
      <w:rFonts w:ascii="宋体" w:cs="宋体" w:hAnsi="宋体"/>
      <w:b/>
      <w:bCs/>
      <w:sz w:val="36"/>
      <w:szCs w:val="36"/>
    </w:rPr>
  </w:style>
  <w:style w:type="paragraph" w:styleId="style3">
    <w:name w:val="heading 3"/>
    <w:basedOn w:val="style0"/>
    <w:next w:val="style0"/>
    <w:qFormat/>
    <w:uiPriority w:val="0"/>
    <w:pPr>
      <w:keepNext/>
      <w:keepLines/>
      <w:ind w:firstLine="0" w:firstLineChars="0"/>
      <w:jc w:val="left"/>
      <w:outlineLvl w:val="2"/>
    </w:pPr>
    <w:rPr>
      <w:rFonts w:ascii="宋体" w:cs="宋体" w:eastAsia="宋体" w:hAnsi="宋体"/>
      <w:b/>
      <w:bCs/>
      <w:color w:val="000000"/>
      <w:sz w:val="30"/>
      <w:szCs w:val="30"/>
    </w:rPr>
  </w:style>
  <w:style w:type="paragraph" w:styleId="style4">
    <w:name w:val="heading 4"/>
    <w:basedOn w:val="style0"/>
    <w:next w:val="style0"/>
    <w:qFormat/>
    <w:uiPriority w:val="0"/>
    <w:pPr>
      <w:keepNext/>
      <w:keepLines/>
      <w:spacing w:beforeAutospacing="false" w:afterAutospacing="false" w:lineRule="auto" w:line="360"/>
      <w:ind w:firstLine="0" w:firstLineChars="0"/>
      <w:jc w:val="left"/>
      <w:outlineLvl w:val="3"/>
    </w:pPr>
    <w:rPr>
      <w:rFonts w:ascii="宋体" w:cs="宋体" w:eastAsia="宋体" w:hAnsi="宋体"/>
      <w:b/>
      <w:bCs/>
      <w:sz w:val="28"/>
      <w:szCs w:val="28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0"/>
    <w:pPr>
      <w:spacing w:lineRule="atLeast" w:line="312"/>
      <w:ind w:firstLine="420"/>
      <w:jc w:val="both"/>
      <w:textAlignment w:val="baseline"/>
    </w:pPr>
    <w:rPr>
      <w:rFonts w:ascii="Times New Roman" w:cs="Times New Roman" w:eastAsia="宋体" w:hAnsi="Times New Roman"/>
      <w:sz w:val="21"/>
      <w:szCs w:val="20"/>
    </w:rPr>
  </w:style>
  <w:style w:type="paragraph" w:styleId="style66">
    <w:name w:val="Body Text"/>
    <w:basedOn w:val="style0"/>
    <w:next w:val="style66"/>
    <w:qFormat/>
    <w:uiPriority w:val="0"/>
    <w:pPr/>
    <w:rPr>
      <w:rFonts w:eastAsia="仿宋_GB2312"/>
      <w:sz w:val="32"/>
    </w:rPr>
  </w:style>
  <w:style w:type="paragraph" w:styleId="style153">
    <w:name w:val="Balloon Text"/>
    <w:basedOn w:val="style0"/>
    <w:next w:val="style153"/>
    <w:link w:val="style4098"/>
    <w:qFormat/>
    <w:uiPriority w:val="0"/>
    <w:pPr/>
    <w:rPr>
      <w:sz w:val="18"/>
      <w:szCs w:val="18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</w:pPr>
    <w:rPr>
      <w:sz w:val="18"/>
    </w:rPr>
  </w:style>
  <w:style w:type="paragraph" w:styleId="style80">
    <w:name w:val="Body Text 2"/>
    <w:basedOn w:val="style0"/>
    <w:next w:val="style80"/>
    <w:qFormat/>
    <w:uiPriority w:val="0"/>
    <w:pPr>
      <w:spacing w:after="120" w:afterAutospacing="false" w:lineRule="auto" w:line="480"/>
    </w:pPr>
    <w:rPr/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41">
    <w:name w:val="page number"/>
    <w:basedOn w:val="style65"/>
    <w:next w:val="style41"/>
    <w:qFormat/>
    <w:uiPriority w:val="0"/>
    <w:rPr>
      <w:rFonts w:cs="Times New Roman"/>
    </w:rPr>
  </w:style>
  <w:style w:type="paragraph" w:customStyle="1" w:styleId="style4097">
    <w:name w:val="p0"/>
    <w:basedOn w:val="style0"/>
    <w:next w:val="style4097"/>
    <w:qFormat/>
    <w:uiPriority w:val="0"/>
    <w:pPr>
      <w:widowControl/>
      <w:spacing w:lineRule="atLeast" w:line="365"/>
      <w:ind w:left="1"/>
    </w:pPr>
    <w:rPr>
      <w:kern w:val="0"/>
      <w:sz w:val="20"/>
    </w:rPr>
  </w:style>
  <w:style w:type="character" w:customStyle="1" w:styleId="style4098">
    <w:name w:val="批注框文本 Char"/>
    <w:basedOn w:val="style65"/>
    <w:next w:val="style4098"/>
    <w:link w:val="style153"/>
    <w:qFormat/>
    <w:uiPriority w:val="0"/>
    <w:rPr>
      <w:rFonts w:ascii="Times New Roman" w:cs="Times New Roman" w:eastAsia="宋体" w:hAnsi="Times New Roman"/>
      <w:kern w:val="2"/>
      <w:sz w:val="18"/>
      <w:szCs w:val="18"/>
    </w:rPr>
  </w:style>
  <w:style w:type="character" w:customStyle="1" w:styleId="style4099">
    <w:name w:val="NormalCharacter"/>
    <w:next w:val="style4099"/>
    <w:qFormat/>
    <w:uiPriority w:val="0"/>
    <w:rPr>
      <w:kern w:val="2"/>
      <w:sz w:val="21"/>
      <w:szCs w:val="22"/>
      <w:lang w:val="en-US" w:bidi="ar-SA" w:eastAsia="zh-CN"/>
    </w:rPr>
  </w:style>
  <w:style w:type="paragraph" w:customStyle="1" w:styleId="style4100">
    <w:name w:val="PlainText"/>
    <w:basedOn w:val="style0"/>
    <w:next w:val="style4100"/>
    <w:qFormat/>
    <w:uiPriority w:val="0"/>
    <w:pPr/>
    <w:rPr>
      <w:rFonts w:ascii="宋体" w:hAnsi="Courier New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360</Words>
  <Pages>3</Pages>
  <Characters>408</Characters>
  <Application>WPS Office</Application>
  <DocSecurity>0</DocSecurity>
  <Paragraphs>58</Paragraphs>
  <ScaleCrop>false</ScaleCrop>
  <LinksUpToDate>false</LinksUpToDate>
  <CharactersWithSpaces>612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2026-08-26T09:02:39Z</dcterms:created>
  <dc:creator>吉宇</dc:creator>
  <lastModifiedBy>VER-AN00</lastModifiedBy>
  <lastPrinted>2024-05-05T19:02:00Z</lastPrinted>
  <dcterms:modified xsi:type="dcterms:W3CDTF">2026-08-31T02:20:06Z</dcterms:modified>
  <revision>20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ff6fc827f2794347940283ff882a08ec_23</vt:lpwstr>
  </property>
  <property fmtid="{D5CDD505-2E9C-101B-9397-08002B2CF9AE}" pid="4" name="KSOTemplateDocerSaveRecord">
    <vt:lpwstr>eyJoZGlkIjoiYzhiNTI5MmVkYWI0YjIyZTE3MjgzOGFkZGM0NWY3MDUiLCJ1c2VySWQiOiIyOTExOTQ0MjIifQ==</vt:lpwstr>
  </property>
</Properties>
</file>